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2E" w:rsidRPr="00D62FE1" w:rsidRDefault="00625F2E" w:rsidP="00625F2E">
      <w:pPr>
        <w:jc w:val="center"/>
        <w:rPr>
          <w:rFonts w:ascii="黑体" w:eastAsia="黑体"/>
          <w:sz w:val="32"/>
          <w:szCs w:val="32"/>
        </w:rPr>
      </w:pPr>
      <w:r w:rsidRPr="00D62FE1">
        <w:rPr>
          <w:rFonts w:ascii="黑体" w:eastAsia="黑体" w:hint="eastAsia"/>
          <w:sz w:val="32"/>
          <w:szCs w:val="32"/>
        </w:rPr>
        <w:t>三门经济开发区总体规划</w:t>
      </w:r>
    </w:p>
    <w:p w:rsidR="007F7C42" w:rsidRPr="00D62FE1" w:rsidRDefault="00625F2E" w:rsidP="00625F2E">
      <w:pPr>
        <w:jc w:val="center"/>
        <w:rPr>
          <w:rFonts w:ascii="黑体" w:eastAsia="黑体"/>
          <w:sz w:val="32"/>
          <w:szCs w:val="32"/>
        </w:rPr>
      </w:pPr>
      <w:r w:rsidRPr="00D62FE1">
        <w:rPr>
          <w:rFonts w:ascii="黑体" w:eastAsia="黑体" w:hint="eastAsia"/>
          <w:sz w:val="32"/>
          <w:szCs w:val="32"/>
        </w:rPr>
        <w:t>环境影响报告书第一次信息公示</w:t>
      </w:r>
    </w:p>
    <w:p w:rsidR="00625F2E" w:rsidRDefault="00625F2E" w:rsidP="00625F2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625F2E">
        <w:rPr>
          <w:rFonts w:asciiTheme="minorEastAsia" w:eastAsiaTheme="minorEastAsia" w:hAnsiTheme="minorEastAsia" w:hint="eastAsia"/>
          <w:sz w:val="24"/>
        </w:rPr>
        <w:t>根据</w:t>
      </w:r>
      <w:r w:rsidRPr="00625F2E">
        <w:rPr>
          <w:rFonts w:asciiTheme="minorEastAsia" w:eastAsiaTheme="minorEastAsia" w:hAnsiTheme="minorEastAsia"/>
          <w:color w:val="000000" w:themeColor="text1"/>
          <w:sz w:val="24"/>
        </w:rPr>
        <w:t>《中华人民共和国环境影响评价法》</w:t>
      </w:r>
      <w:r w:rsidRPr="00625F2E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625F2E">
        <w:rPr>
          <w:rFonts w:asciiTheme="minorEastAsia" w:eastAsiaTheme="minorEastAsia" w:hAnsiTheme="minorEastAsia"/>
          <w:color w:val="000000" w:themeColor="text1"/>
          <w:sz w:val="24"/>
        </w:rPr>
        <w:t>《规划环境影响评价条例》</w:t>
      </w:r>
      <w:r w:rsidRPr="00625F2E">
        <w:rPr>
          <w:rFonts w:asciiTheme="minorEastAsia" w:eastAsiaTheme="minorEastAsia" w:hAnsiTheme="minorEastAsia" w:hint="eastAsia"/>
          <w:color w:val="000000" w:themeColor="text1"/>
          <w:sz w:val="24"/>
        </w:rPr>
        <w:t>、《环境影响评价公众参与暂行办法》等相关规定，《</w:t>
      </w:r>
      <w:r w:rsidRPr="00625F2E">
        <w:rPr>
          <w:rFonts w:asciiTheme="minorEastAsia" w:eastAsiaTheme="minorEastAsia" w:hAnsiTheme="minorEastAsia" w:hint="eastAsia"/>
          <w:sz w:val="24"/>
        </w:rPr>
        <w:t>三门经济开发区总体规划环境影响报告书</w:t>
      </w:r>
      <w:r w:rsidRPr="00625F2E">
        <w:rPr>
          <w:rFonts w:asciiTheme="minorEastAsia" w:eastAsiaTheme="minorEastAsia" w:hAnsiTheme="minorEastAsia" w:hint="eastAsia"/>
          <w:color w:val="000000" w:themeColor="text1"/>
          <w:sz w:val="24"/>
        </w:rPr>
        <w:t>》应征</w:t>
      </w:r>
      <w:proofErr w:type="gramStart"/>
      <w:r w:rsidRPr="00625F2E">
        <w:rPr>
          <w:rFonts w:asciiTheme="minorEastAsia" w:eastAsiaTheme="minorEastAsia" w:hAnsiTheme="minorEastAsia" w:hint="eastAsia"/>
          <w:color w:val="000000" w:themeColor="text1"/>
          <w:sz w:val="24"/>
        </w:rPr>
        <w:t>求公众</w:t>
      </w:r>
      <w:proofErr w:type="gramEnd"/>
      <w:r w:rsidRPr="00625F2E">
        <w:rPr>
          <w:rFonts w:asciiTheme="minorEastAsia" w:eastAsiaTheme="minorEastAsia" w:hAnsiTheme="minorEastAsia" w:hint="eastAsia"/>
          <w:color w:val="000000" w:themeColor="text1"/>
          <w:sz w:val="24"/>
        </w:rPr>
        <w:t>意见。兹将有关事宜公示如下：</w:t>
      </w:r>
    </w:p>
    <w:p w:rsidR="00625F2E" w:rsidRPr="006521EA" w:rsidRDefault="006521EA" w:rsidP="006521EA">
      <w:pPr>
        <w:spacing w:line="360" w:lineRule="auto"/>
        <w:ind w:left="480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6521E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一、</w:t>
      </w:r>
      <w:r w:rsidR="00625F2E" w:rsidRPr="006521E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项目名称和概要</w:t>
      </w:r>
    </w:p>
    <w:p w:rsidR="00625F2E" w:rsidRDefault="00625F2E" w:rsidP="00625F2E">
      <w:pPr>
        <w:spacing w:line="360" w:lineRule="auto"/>
        <w:ind w:left="480"/>
        <w:jc w:val="left"/>
        <w:rPr>
          <w:rFonts w:asciiTheme="minorEastAsia" w:eastAsiaTheme="minorEastAsia" w:hAnsiTheme="minorEastAsia"/>
          <w:sz w:val="24"/>
        </w:rPr>
      </w:pPr>
      <w:r w:rsidRPr="003D33A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项目名称：</w:t>
      </w:r>
      <w:r w:rsidRPr="00625F2E">
        <w:rPr>
          <w:rFonts w:asciiTheme="minorEastAsia" w:eastAsiaTheme="minorEastAsia" w:hAnsiTheme="minorEastAsia" w:hint="eastAsia"/>
          <w:sz w:val="24"/>
        </w:rPr>
        <w:t>三门经济开发区总体规划环境影响报告书</w:t>
      </w:r>
    </w:p>
    <w:p w:rsidR="00625F2E" w:rsidRDefault="00625F2E" w:rsidP="003D33A0">
      <w:pPr>
        <w:spacing w:line="360" w:lineRule="auto"/>
        <w:ind w:firstLineChars="200" w:firstLine="482"/>
        <w:rPr>
          <w:rFonts w:ascii="Arial" w:hAnsi="Arial" w:cs="Arial"/>
          <w:sz w:val="24"/>
        </w:rPr>
      </w:pPr>
      <w:r w:rsidRPr="003D33A0">
        <w:rPr>
          <w:rFonts w:ascii="Arial" w:hAnsi="Arial" w:cs="Arial" w:hint="eastAsia"/>
          <w:b/>
          <w:sz w:val="24"/>
        </w:rPr>
        <w:t>规划范围：</w:t>
      </w:r>
      <w:bookmarkStart w:id="0" w:name="_GoBack"/>
      <w:bookmarkEnd w:id="0"/>
      <w:r w:rsidR="001F6A95" w:rsidRPr="004255F6">
        <w:rPr>
          <w:rFonts w:ascii="Arial" w:hAnsi="Arial" w:cs="Arial" w:hint="eastAsia"/>
          <w:sz w:val="24"/>
          <w:highlight w:val="yellow"/>
        </w:rPr>
        <w:t>三门经济开发区包括原浙江三门工业园区、滨海新城启动区、县城西区三个区块，三片规划面积分别为</w:t>
      </w:r>
      <w:r w:rsidR="001F6A95" w:rsidRPr="004255F6">
        <w:rPr>
          <w:rFonts w:ascii="Arial" w:hAnsi="Arial" w:cs="Arial" w:hint="eastAsia"/>
          <w:sz w:val="24"/>
          <w:highlight w:val="yellow"/>
        </w:rPr>
        <w:t>1.73</w:t>
      </w:r>
      <w:r w:rsidR="001F6A95" w:rsidRPr="004255F6">
        <w:rPr>
          <w:rFonts w:ascii="Arial" w:hAnsi="Arial" w:cs="Arial" w:hint="eastAsia"/>
          <w:sz w:val="24"/>
          <w:highlight w:val="yellow"/>
        </w:rPr>
        <w:t>平方公里、</w:t>
      </w:r>
      <w:r w:rsidR="001F6A95" w:rsidRPr="004255F6">
        <w:rPr>
          <w:rFonts w:ascii="Arial" w:hAnsi="Arial" w:cs="Arial" w:hint="eastAsia"/>
          <w:sz w:val="24"/>
          <w:highlight w:val="yellow"/>
        </w:rPr>
        <w:t>4.5</w:t>
      </w:r>
      <w:r w:rsidR="001F6A95" w:rsidRPr="004255F6">
        <w:rPr>
          <w:rFonts w:ascii="Arial" w:hAnsi="Arial" w:cs="Arial" w:hint="eastAsia"/>
          <w:sz w:val="24"/>
          <w:highlight w:val="yellow"/>
        </w:rPr>
        <w:t>平方公里和</w:t>
      </w:r>
      <w:r w:rsidR="001F6A95" w:rsidRPr="004255F6">
        <w:rPr>
          <w:rFonts w:ascii="Arial" w:hAnsi="Arial" w:cs="Arial" w:hint="eastAsia"/>
          <w:sz w:val="24"/>
          <w:highlight w:val="yellow"/>
        </w:rPr>
        <w:t>3.77</w:t>
      </w:r>
      <w:r w:rsidR="001F6A95" w:rsidRPr="004255F6">
        <w:rPr>
          <w:rFonts w:ascii="Arial" w:hAnsi="Arial" w:cs="Arial" w:hint="eastAsia"/>
          <w:sz w:val="24"/>
          <w:highlight w:val="yellow"/>
        </w:rPr>
        <w:t>平方公里，合计</w:t>
      </w:r>
      <w:r w:rsidR="001F6A95" w:rsidRPr="004255F6">
        <w:rPr>
          <w:rFonts w:ascii="Arial" w:hAnsi="Arial" w:cs="Arial" w:hint="eastAsia"/>
          <w:sz w:val="24"/>
          <w:highlight w:val="yellow"/>
        </w:rPr>
        <w:t>10</w:t>
      </w:r>
      <w:r w:rsidR="001F6A95" w:rsidRPr="004255F6">
        <w:rPr>
          <w:rFonts w:ascii="Arial" w:hAnsi="Arial" w:cs="Arial" w:hint="eastAsia"/>
          <w:sz w:val="24"/>
          <w:highlight w:val="yellow"/>
        </w:rPr>
        <w:t>平方公里。具体范围如下：原浙江三门工业园区具体范围北靠海游港，南</w:t>
      </w:r>
      <w:proofErr w:type="gramStart"/>
      <w:r w:rsidR="001F6A95" w:rsidRPr="004255F6">
        <w:rPr>
          <w:rFonts w:ascii="Arial" w:hAnsi="Arial" w:cs="Arial" w:hint="eastAsia"/>
          <w:sz w:val="24"/>
          <w:highlight w:val="yellow"/>
        </w:rPr>
        <w:t>临岭枫路</w:t>
      </w:r>
      <w:proofErr w:type="gramEnd"/>
      <w:r w:rsidR="001F6A95" w:rsidRPr="004255F6">
        <w:rPr>
          <w:rFonts w:ascii="Arial" w:hAnsi="Arial" w:cs="Arial" w:hint="eastAsia"/>
          <w:sz w:val="24"/>
          <w:highlight w:val="yellow"/>
        </w:rPr>
        <w:t>，西</w:t>
      </w:r>
      <w:proofErr w:type="gramStart"/>
      <w:r w:rsidR="001F6A95" w:rsidRPr="004255F6">
        <w:rPr>
          <w:rFonts w:ascii="Arial" w:hAnsi="Arial" w:cs="Arial" w:hint="eastAsia"/>
          <w:sz w:val="24"/>
          <w:highlight w:val="yellow"/>
        </w:rPr>
        <w:t>至亭游溪</w:t>
      </w:r>
      <w:proofErr w:type="gramEnd"/>
      <w:r w:rsidR="001F6A95" w:rsidRPr="004255F6">
        <w:rPr>
          <w:rFonts w:ascii="Arial" w:hAnsi="Arial" w:cs="Arial" w:hint="eastAsia"/>
          <w:sz w:val="24"/>
          <w:highlight w:val="yellow"/>
        </w:rPr>
        <w:t>，东至</w:t>
      </w:r>
      <w:proofErr w:type="gramStart"/>
      <w:r w:rsidR="001F6A95" w:rsidRPr="004255F6">
        <w:rPr>
          <w:rFonts w:ascii="Arial" w:hAnsi="Arial" w:cs="Arial" w:hint="eastAsia"/>
          <w:sz w:val="24"/>
          <w:highlight w:val="yellow"/>
        </w:rPr>
        <w:t>潺岙</w:t>
      </w:r>
      <w:proofErr w:type="gramEnd"/>
      <w:r w:rsidR="001F6A95" w:rsidRPr="004255F6">
        <w:rPr>
          <w:rFonts w:ascii="Arial" w:hAnsi="Arial" w:cs="Arial" w:hint="eastAsia"/>
          <w:sz w:val="24"/>
          <w:highlight w:val="yellow"/>
        </w:rPr>
        <w:t>渡头；滨海新城启动区具体范围北靠横港，南临海游港，</w:t>
      </w:r>
      <w:proofErr w:type="gramStart"/>
      <w:r w:rsidR="001F6A95" w:rsidRPr="004255F6">
        <w:rPr>
          <w:rFonts w:ascii="Arial" w:hAnsi="Arial" w:cs="Arial" w:hint="eastAsia"/>
          <w:sz w:val="24"/>
          <w:highlight w:val="yellow"/>
        </w:rPr>
        <w:t>西至旗海路</w:t>
      </w:r>
      <w:proofErr w:type="gramEnd"/>
      <w:r w:rsidR="001F6A95" w:rsidRPr="004255F6">
        <w:rPr>
          <w:rFonts w:ascii="Arial" w:hAnsi="Arial" w:cs="Arial" w:hint="eastAsia"/>
          <w:sz w:val="24"/>
          <w:highlight w:val="yellow"/>
        </w:rPr>
        <w:t>，东至</w:t>
      </w:r>
      <w:r w:rsidR="001F6A95" w:rsidRPr="004255F6">
        <w:rPr>
          <w:rFonts w:ascii="Arial" w:hAnsi="Arial" w:cs="Arial" w:hint="eastAsia"/>
          <w:sz w:val="24"/>
          <w:highlight w:val="yellow"/>
        </w:rPr>
        <w:t>228</w:t>
      </w:r>
      <w:r w:rsidR="001F6A95" w:rsidRPr="004255F6">
        <w:rPr>
          <w:rFonts w:ascii="Arial" w:hAnsi="Arial" w:cs="Arial" w:hint="eastAsia"/>
          <w:sz w:val="24"/>
          <w:highlight w:val="yellow"/>
        </w:rPr>
        <w:t>国道</w:t>
      </w:r>
      <w:r w:rsidR="001F6A95" w:rsidRPr="004255F6">
        <w:rPr>
          <w:rFonts w:ascii="Arial" w:hAnsi="Arial" w:cs="Arial" w:hint="eastAsia"/>
          <w:sz w:val="24"/>
          <w:highlight w:val="yellow"/>
        </w:rPr>
        <w:t>-</w:t>
      </w:r>
      <w:proofErr w:type="gramStart"/>
      <w:r w:rsidR="001F6A95" w:rsidRPr="004255F6">
        <w:rPr>
          <w:rFonts w:ascii="Arial" w:hAnsi="Arial" w:cs="Arial" w:hint="eastAsia"/>
          <w:sz w:val="24"/>
          <w:highlight w:val="yellow"/>
        </w:rPr>
        <w:t>规划滨经二路</w:t>
      </w:r>
      <w:proofErr w:type="gramEnd"/>
      <w:r w:rsidR="001F6A95" w:rsidRPr="004255F6">
        <w:rPr>
          <w:rFonts w:ascii="Arial" w:hAnsi="Arial" w:cs="Arial" w:hint="eastAsia"/>
          <w:sz w:val="24"/>
          <w:highlight w:val="yellow"/>
        </w:rPr>
        <w:t>；县城西区具体范围北至</w:t>
      </w:r>
      <w:r w:rsidR="001F6A95" w:rsidRPr="004255F6">
        <w:rPr>
          <w:rFonts w:ascii="Arial" w:hAnsi="Arial" w:cs="Arial" w:hint="eastAsia"/>
          <w:sz w:val="24"/>
          <w:highlight w:val="yellow"/>
        </w:rPr>
        <w:t>玫瑰湾小区，南至马娄小学，西靠西斗山等山脚线，东至</w:t>
      </w:r>
      <w:proofErr w:type="gramStart"/>
      <w:r w:rsidR="001F6A95" w:rsidRPr="004255F6">
        <w:rPr>
          <w:rFonts w:ascii="Arial" w:hAnsi="Arial" w:cs="Arial" w:hint="eastAsia"/>
          <w:sz w:val="24"/>
          <w:highlight w:val="yellow"/>
        </w:rPr>
        <w:t>统建村</w:t>
      </w:r>
      <w:proofErr w:type="gramEnd"/>
      <w:r w:rsidR="001F6A95" w:rsidRPr="004255F6">
        <w:rPr>
          <w:rFonts w:ascii="Arial" w:hAnsi="Arial" w:cs="Arial" w:hint="eastAsia"/>
          <w:sz w:val="24"/>
          <w:highlight w:val="yellow"/>
        </w:rPr>
        <w:t>山脚线</w:t>
      </w:r>
      <w:r w:rsidRPr="004255F6">
        <w:rPr>
          <w:rFonts w:ascii="Arial" w:hAnsi="Arial" w:cs="Arial" w:hint="eastAsia"/>
          <w:sz w:val="24"/>
          <w:highlight w:val="yellow"/>
        </w:rPr>
        <w:t>。</w:t>
      </w:r>
    </w:p>
    <w:p w:rsidR="00625F2E" w:rsidRDefault="00625F2E" w:rsidP="003D33A0">
      <w:pPr>
        <w:spacing w:line="360" w:lineRule="auto"/>
        <w:ind w:firstLineChars="200" w:firstLine="482"/>
        <w:rPr>
          <w:rFonts w:ascii="Arial" w:hAnsi="Arial" w:cs="Arial"/>
          <w:sz w:val="24"/>
        </w:rPr>
      </w:pPr>
      <w:r w:rsidRPr="003D33A0">
        <w:rPr>
          <w:rFonts w:ascii="Arial" w:hAnsi="Arial" w:cs="Arial" w:hint="eastAsia"/>
          <w:b/>
          <w:sz w:val="24"/>
        </w:rPr>
        <w:t>规划定位：</w:t>
      </w:r>
      <w:r w:rsidR="006521EA" w:rsidRPr="006521EA">
        <w:rPr>
          <w:rFonts w:ascii="Arial" w:hAnsi="Arial" w:cs="Arial" w:hint="eastAsia"/>
          <w:sz w:val="24"/>
        </w:rPr>
        <w:t>浙江海洋经济示范区建设的重要节点；三门湾滨海产业核心区；三门县</w:t>
      </w:r>
      <w:proofErr w:type="gramStart"/>
      <w:r w:rsidR="006521EA" w:rsidRPr="006521EA">
        <w:rPr>
          <w:rFonts w:ascii="Arial" w:hAnsi="Arial" w:cs="Arial" w:hint="eastAsia"/>
          <w:sz w:val="24"/>
        </w:rPr>
        <w:t>产城融合</w:t>
      </w:r>
      <w:proofErr w:type="gramEnd"/>
      <w:r w:rsidR="006521EA" w:rsidRPr="006521EA">
        <w:rPr>
          <w:rFonts w:ascii="Arial" w:hAnsi="Arial" w:cs="Arial" w:hint="eastAsia"/>
          <w:sz w:val="24"/>
        </w:rPr>
        <w:t>的重要平台，城市核心功能区</w:t>
      </w:r>
      <w:r>
        <w:rPr>
          <w:rFonts w:ascii="Arial" w:hAnsi="Arial" w:cs="Arial" w:hint="eastAsia"/>
          <w:sz w:val="24"/>
        </w:rPr>
        <w:t>。</w:t>
      </w:r>
    </w:p>
    <w:p w:rsidR="006521EA" w:rsidRPr="004028F2" w:rsidRDefault="006521EA" w:rsidP="006521EA">
      <w:pPr>
        <w:spacing w:line="360" w:lineRule="auto"/>
        <w:ind w:left="420"/>
        <w:rPr>
          <w:b/>
          <w:bCs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二、</w:t>
      </w:r>
      <w:r>
        <w:rPr>
          <w:rFonts w:hint="eastAsia"/>
          <w:b/>
          <w:bCs/>
          <w:sz w:val="24"/>
        </w:rPr>
        <w:t>环境影响评价的工作程序及主要内容</w:t>
      </w:r>
    </w:p>
    <w:p w:rsidR="00E178AF" w:rsidRPr="00CE4A61" w:rsidRDefault="00CE4A61" w:rsidP="00CE4A61">
      <w:pPr>
        <w:spacing w:line="360" w:lineRule="auto"/>
        <w:ind w:left="420"/>
        <w:rPr>
          <w:rFonts w:ascii="Arial" w:hAnsi="Arial" w:cs="Arial"/>
          <w:b/>
          <w:sz w:val="24"/>
        </w:rPr>
      </w:pPr>
      <w:r w:rsidRPr="00CE4A61">
        <w:rPr>
          <w:rFonts w:ascii="Arial" w:hAnsi="Arial" w:cs="Arial" w:hint="eastAsia"/>
          <w:b/>
          <w:sz w:val="24"/>
        </w:rPr>
        <w:t>1</w:t>
      </w:r>
      <w:r w:rsidRPr="00CE4A61">
        <w:rPr>
          <w:rFonts w:ascii="Arial" w:hAnsi="Arial" w:cs="Arial" w:hint="eastAsia"/>
          <w:b/>
          <w:sz w:val="24"/>
        </w:rPr>
        <w:t>、</w:t>
      </w:r>
      <w:r w:rsidR="00E178AF" w:rsidRPr="00CE4A61">
        <w:rPr>
          <w:rFonts w:ascii="Arial" w:hAnsi="Arial" w:cs="Arial"/>
          <w:b/>
          <w:sz w:val="24"/>
        </w:rPr>
        <w:t>工作程序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702CC2">
        <w:rPr>
          <w:rFonts w:ascii="Arial" w:hAnsi="Arial" w:cs="Arial"/>
          <w:sz w:val="24"/>
        </w:rPr>
        <w:t>1)</w:t>
      </w:r>
      <w:r w:rsidR="00CE4A61" w:rsidRPr="00CE4A61">
        <w:rPr>
          <w:rFonts w:ascii="Arial" w:hAnsi="Arial" w:cs="Arial" w:hint="eastAsia"/>
          <w:sz w:val="24"/>
        </w:rPr>
        <w:t xml:space="preserve"> </w:t>
      </w:r>
      <w:r w:rsidR="00CE4A61">
        <w:rPr>
          <w:rFonts w:ascii="Arial" w:hAnsi="Arial" w:cs="Arial" w:hint="eastAsia"/>
          <w:sz w:val="24"/>
        </w:rPr>
        <w:t>规划组织单位</w:t>
      </w:r>
      <w:r w:rsidRPr="00702CC2">
        <w:rPr>
          <w:rFonts w:ascii="Arial" w:hAnsi="Arial" w:cs="Arial"/>
          <w:sz w:val="24"/>
        </w:rPr>
        <w:t>委托有资质的环评机构；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702CC2">
        <w:rPr>
          <w:rFonts w:ascii="Arial" w:hAnsi="Arial" w:cs="Arial"/>
          <w:sz w:val="24"/>
        </w:rPr>
        <w:t>2)</w:t>
      </w:r>
      <w:r w:rsidR="00CE4A61" w:rsidRPr="00CE4A61">
        <w:rPr>
          <w:rFonts w:ascii="Arial" w:hAnsi="Arial" w:cs="Arial" w:hint="eastAsia"/>
          <w:sz w:val="24"/>
        </w:rPr>
        <w:t xml:space="preserve"> </w:t>
      </w:r>
      <w:r w:rsidR="00CE4A61">
        <w:rPr>
          <w:rFonts w:ascii="Arial" w:hAnsi="Arial" w:cs="Arial" w:hint="eastAsia"/>
          <w:sz w:val="24"/>
        </w:rPr>
        <w:t>规划组织单位</w:t>
      </w:r>
      <w:r w:rsidRPr="00702CC2">
        <w:rPr>
          <w:rFonts w:ascii="Arial" w:hAnsi="Arial" w:cs="Arial"/>
          <w:sz w:val="24"/>
        </w:rPr>
        <w:t>进行第一次</w:t>
      </w:r>
      <w:r w:rsidR="00CE4A61">
        <w:rPr>
          <w:rFonts w:ascii="Arial" w:hAnsi="Arial" w:cs="Arial" w:hint="eastAsia"/>
          <w:sz w:val="24"/>
        </w:rPr>
        <w:t>信息公示</w:t>
      </w:r>
      <w:r w:rsidRPr="00702CC2">
        <w:rPr>
          <w:rFonts w:ascii="Arial" w:hAnsi="Arial" w:cs="Arial"/>
          <w:sz w:val="24"/>
        </w:rPr>
        <w:t>；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702CC2">
        <w:rPr>
          <w:rFonts w:ascii="Arial" w:hAnsi="Arial" w:cs="Arial"/>
          <w:sz w:val="24"/>
        </w:rPr>
        <w:t>3)</w:t>
      </w:r>
      <w:r w:rsidR="00CE4A61">
        <w:rPr>
          <w:rFonts w:ascii="Arial" w:hAnsi="Arial" w:cs="Arial" w:hint="eastAsia"/>
          <w:sz w:val="24"/>
        </w:rPr>
        <w:t xml:space="preserve"> </w:t>
      </w:r>
      <w:r w:rsidRPr="00702CC2">
        <w:rPr>
          <w:rFonts w:ascii="Arial" w:hAnsi="Arial" w:cs="Arial"/>
          <w:sz w:val="24"/>
        </w:rPr>
        <w:t>环评机构进行现场调查、收集相关基础资料；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702CC2">
        <w:rPr>
          <w:rFonts w:ascii="Arial" w:hAnsi="Arial" w:cs="Arial"/>
          <w:sz w:val="24"/>
        </w:rPr>
        <w:t>4)</w:t>
      </w:r>
      <w:r w:rsidR="00CE4A61">
        <w:rPr>
          <w:rFonts w:ascii="Arial" w:hAnsi="Arial" w:cs="Arial"/>
          <w:sz w:val="24"/>
        </w:rPr>
        <w:t xml:space="preserve"> </w:t>
      </w:r>
      <w:r w:rsidR="00CE4A61" w:rsidRPr="00702CC2">
        <w:rPr>
          <w:rFonts w:ascii="Arial" w:hAnsi="Arial" w:cs="Arial"/>
          <w:sz w:val="24"/>
        </w:rPr>
        <w:t>环评机构编制</w:t>
      </w:r>
      <w:r w:rsidR="00CE4A61">
        <w:rPr>
          <w:rFonts w:ascii="Arial" w:hAnsi="Arial" w:cs="Arial" w:hint="eastAsia"/>
          <w:sz w:val="24"/>
        </w:rPr>
        <w:t>规划</w:t>
      </w:r>
      <w:r w:rsidR="00CE4A61">
        <w:rPr>
          <w:rFonts w:ascii="Arial" w:hAnsi="Arial" w:cs="Arial"/>
          <w:sz w:val="24"/>
        </w:rPr>
        <w:t>环境影响</w:t>
      </w:r>
      <w:r w:rsidR="00CE4A61" w:rsidRPr="00702CC2">
        <w:rPr>
          <w:rFonts w:ascii="Arial" w:hAnsi="Arial" w:cs="Arial"/>
          <w:sz w:val="24"/>
        </w:rPr>
        <w:t>报告书；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702CC2">
        <w:rPr>
          <w:rFonts w:ascii="Arial" w:hAnsi="Arial" w:cs="Arial"/>
          <w:sz w:val="24"/>
        </w:rPr>
        <w:t>5)</w:t>
      </w:r>
      <w:r w:rsidR="00CE4A61">
        <w:rPr>
          <w:rFonts w:ascii="Arial" w:hAnsi="Arial" w:cs="Arial"/>
          <w:sz w:val="24"/>
        </w:rPr>
        <w:t xml:space="preserve"> </w:t>
      </w:r>
      <w:r w:rsidR="00CE4A61">
        <w:rPr>
          <w:rFonts w:ascii="Arial" w:hAnsi="Arial" w:cs="Arial" w:hint="eastAsia"/>
          <w:sz w:val="24"/>
        </w:rPr>
        <w:t>规划组织单位</w:t>
      </w:r>
      <w:r w:rsidR="00CE4A61" w:rsidRPr="00702CC2">
        <w:rPr>
          <w:rFonts w:ascii="Arial" w:hAnsi="Arial" w:cs="Arial"/>
          <w:sz w:val="24"/>
        </w:rPr>
        <w:t>进行第二次</w:t>
      </w:r>
      <w:r w:rsidR="00CE4A61">
        <w:rPr>
          <w:rFonts w:ascii="Arial" w:hAnsi="Arial" w:cs="Arial" w:hint="eastAsia"/>
          <w:sz w:val="24"/>
        </w:rPr>
        <w:t>信息公示</w:t>
      </w:r>
      <w:r w:rsidR="00CE4A61" w:rsidRPr="00702CC2">
        <w:rPr>
          <w:rFonts w:ascii="Arial" w:hAnsi="Arial" w:cs="Arial"/>
          <w:sz w:val="24"/>
        </w:rPr>
        <w:t>；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702CC2">
        <w:rPr>
          <w:rFonts w:ascii="Arial" w:hAnsi="Arial" w:cs="Arial"/>
          <w:sz w:val="24"/>
        </w:rPr>
        <w:t>6)</w:t>
      </w:r>
      <w:r w:rsidR="00CE4A61" w:rsidRPr="00CE4A61">
        <w:rPr>
          <w:rFonts w:ascii="Arial" w:hAnsi="Arial" w:cs="Arial" w:hint="eastAsia"/>
          <w:sz w:val="24"/>
        </w:rPr>
        <w:t xml:space="preserve"> </w:t>
      </w:r>
      <w:r w:rsidR="00CE4A61" w:rsidRPr="00702CC2">
        <w:rPr>
          <w:rFonts w:ascii="Arial" w:hAnsi="Arial" w:cs="Arial"/>
          <w:sz w:val="24"/>
        </w:rPr>
        <w:t>公众意见调查；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702CC2">
        <w:rPr>
          <w:rFonts w:ascii="Arial" w:hAnsi="Arial" w:cs="Arial"/>
          <w:sz w:val="24"/>
        </w:rPr>
        <w:t>7)</w:t>
      </w:r>
      <w:r w:rsidR="00CE4A61">
        <w:rPr>
          <w:rFonts w:ascii="Arial" w:hAnsi="Arial" w:cs="Arial"/>
          <w:sz w:val="24"/>
        </w:rPr>
        <w:t xml:space="preserve"> </w:t>
      </w:r>
      <w:r w:rsidR="00CE4A61">
        <w:rPr>
          <w:rFonts w:ascii="Arial" w:hAnsi="Arial" w:cs="Arial" w:hint="eastAsia"/>
          <w:sz w:val="24"/>
        </w:rPr>
        <w:t>规划组织单位</w:t>
      </w:r>
      <w:r w:rsidR="00CE4A61" w:rsidRPr="00702CC2">
        <w:rPr>
          <w:rFonts w:ascii="Arial" w:hAnsi="Arial" w:cs="Arial"/>
          <w:sz w:val="24"/>
        </w:rPr>
        <w:t>向环境保护主管部门申报环境影响报告书及其他相关材料；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702CC2">
        <w:rPr>
          <w:rFonts w:ascii="Arial" w:hAnsi="Arial" w:cs="Arial"/>
          <w:sz w:val="24"/>
        </w:rPr>
        <w:t>8)</w:t>
      </w:r>
      <w:r w:rsidR="00CE4A61" w:rsidRPr="00CE4A61">
        <w:rPr>
          <w:rFonts w:ascii="Arial" w:hAnsi="Arial" w:cs="Arial" w:hint="eastAsia"/>
          <w:sz w:val="24"/>
        </w:rPr>
        <w:t xml:space="preserve"> </w:t>
      </w:r>
      <w:r w:rsidR="00CE4A61" w:rsidRPr="00702CC2">
        <w:rPr>
          <w:rFonts w:ascii="Arial" w:hAnsi="Arial" w:cs="Arial"/>
          <w:sz w:val="24"/>
        </w:rPr>
        <w:t>环境保护主管部门</w:t>
      </w:r>
      <w:r w:rsidR="00CE4A61">
        <w:rPr>
          <w:rFonts w:ascii="Arial" w:hAnsi="Arial" w:cs="Arial" w:hint="eastAsia"/>
          <w:sz w:val="24"/>
        </w:rPr>
        <w:t>审查</w:t>
      </w:r>
      <w:r w:rsidR="00CE4A61" w:rsidRPr="00702CC2">
        <w:rPr>
          <w:rFonts w:ascii="Arial" w:hAnsi="Arial" w:cs="Arial"/>
          <w:sz w:val="24"/>
        </w:rPr>
        <w:t>。</w:t>
      </w:r>
    </w:p>
    <w:p w:rsidR="00E178AF" w:rsidRPr="00CE4A61" w:rsidRDefault="00CE4A61" w:rsidP="00CE4A61">
      <w:pPr>
        <w:spacing w:line="360" w:lineRule="auto"/>
        <w:ind w:firstLineChars="200" w:firstLine="482"/>
        <w:rPr>
          <w:rFonts w:ascii="Arial" w:hAnsi="Arial" w:cs="Arial"/>
          <w:b/>
          <w:sz w:val="24"/>
        </w:rPr>
      </w:pPr>
      <w:r w:rsidRPr="00CE4A61">
        <w:rPr>
          <w:rFonts w:ascii="Arial" w:hAnsi="Arial" w:cs="Arial" w:hint="eastAsia"/>
          <w:b/>
          <w:sz w:val="24"/>
        </w:rPr>
        <w:t>2</w:t>
      </w:r>
      <w:r w:rsidRPr="00CE4A61">
        <w:rPr>
          <w:rFonts w:ascii="Arial" w:hAnsi="Arial" w:cs="Arial" w:hint="eastAsia"/>
          <w:b/>
          <w:sz w:val="24"/>
        </w:rPr>
        <w:t>、</w:t>
      </w:r>
      <w:r w:rsidR="00E178AF" w:rsidRPr="00CE4A61">
        <w:rPr>
          <w:rFonts w:ascii="Arial" w:hAnsi="Arial" w:cs="Arial"/>
          <w:b/>
          <w:sz w:val="24"/>
        </w:rPr>
        <w:t>环境影响评价主要内容</w:t>
      </w:r>
    </w:p>
    <w:p w:rsidR="00625F2E" w:rsidRP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E178A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3C62" wp14:editId="4564361F">
                <wp:simplePos x="0" y="0"/>
                <wp:positionH relativeFrom="column">
                  <wp:posOffset>12343130</wp:posOffset>
                </wp:positionH>
                <wp:positionV relativeFrom="paragraph">
                  <wp:posOffset>-8735695</wp:posOffset>
                </wp:positionV>
                <wp:extent cx="681990" cy="354965"/>
                <wp:effectExtent l="6350" t="12065" r="6985" b="1397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AF" w:rsidRPr="00384D7A" w:rsidRDefault="00E178AF" w:rsidP="00E178AF">
                            <w:pPr>
                              <w:rPr>
                                <w:sz w:val="24"/>
                              </w:rPr>
                            </w:pPr>
                            <w:r w:rsidRPr="00384D7A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971.9pt;margin-top:-687.85pt;width:53.7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">
                <v:textbox>
                  <w:txbxContent>
                    <w:p w:rsidR="00E178AF" w:rsidRPr="00384D7A" w:rsidRDefault="00E178AF" w:rsidP="00E178AF">
                      <w:pPr>
                        <w:rPr>
                          <w:sz w:val="24"/>
                        </w:rPr>
                      </w:pPr>
                      <w:r w:rsidRPr="00384D7A"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0537E">
        <w:rPr>
          <w:rFonts w:ascii="Arial" w:hAnsi="Arial" w:cs="Arial"/>
          <w:sz w:val="24"/>
        </w:rPr>
        <w:t>规划</w:t>
      </w:r>
      <w:r w:rsidRPr="00702CC2">
        <w:rPr>
          <w:rFonts w:ascii="Arial" w:hAnsi="Arial" w:cs="Arial"/>
          <w:sz w:val="24"/>
        </w:rPr>
        <w:t>概述与分析、环境现状</w:t>
      </w:r>
      <w:r w:rsidR="00E0537E">
        <w:rPr>
          <w:rFonts w:ascii="Arial" w:hAnsi="Arial" w:cs="Arial" w:hint="eastAsia"/>
          <w:sz w:val="24"/>
        </w:rPr>
        <w:t>调查与评价</w:t>
      </w:r>
      <w:r w:rsidRPr="00702CC2">
        <w:rPr>
          <w:rFonts w:ascii="Arial" w:hAnsi="Arial" w:cs="Arial"/>
          <w:sz w:val="24"/>
        </w:rPr>
        <w:t>、</w:t>
      </w:r>
      <w:r w:rsidR="00E0537E">
        <w:rPr>
          <w:rFonts w:ascii="Arial" w:hAnsi="Arial" w:cs="Arial" w:hint="eastAsia"/>
          <w:sz w:val="24"/>
        </w:rPr>
        <w:t>环境影响识别与评价指标体系构建</w:t>
      </w:r>
      <w:r w:rsidRPr="00702CC2">
        <w:rPr>
          <w:rFonts w:ascii="Arial" w:hAnsi="Arial" w:cs="Arial"/>
          <w:sz w:val="24"/>
        </w:rPr>
        <w:t>、规划</w:t>
      </w:r>
      <w:r w:rsidR="00E0537E">
        <w:rPr>
          <w:rFonts w:ascii="Arial" w:hAnsi="Arial" w:cs="Arial" w:hint="eastAsia"/>
          <w:sz w:val="24"/>
        </w:rPr>
        <w:t>实施的主要</w:t>
      </w:r>
      <w:r w:rsidRPr="00702CC2">
        <w:rPr>
          <w:rFonts w:ascii="Arial" w:hAnsi="Arial" w:cs="Arial"/>
          <w:sz w:val="24"/>
        </w:rPr>
        <w:t>环境影响分析、</w:t>
      </w:r>
      <w:r w:rsidR="00E0537E">
        <w:rPr>
          <w:rFonts w:ascii="Arial" w:hAnsi="Arial" w:cs="Arial" w:hint="eastAsia"/>
          <w:sz w:val="24"/>
        </w:rPr>
        <w:t>规划实施的资源环境承载力分析、环境风险评价、清洁生产与循环经济分析、</w:t>
      </w:r>
      <w:r w:rsidRPr="00702CC2">
        <w:rPr>
          <w:rFonts w:ascii="Arial" w:hAnsi="Arial" w:cs="Arial"/>
          <w:sz w:val="24"/>
        </w:rPr>
        <w:t>规划方案综合论证</w:t>
      </w:r>
      <w:r w:rsidR="00E0537E">
        <w:rPr>
          <w:rFonts w:ascii="Arial" w:hAnsi="Arial" w:cs="Arial" w:hint="eastAsia"/>
          <w:sz w:val="24"/>
        </w:rPr>
        <w:t>和优化调整建议</w:t>
      </w:r>
      <w:r w:rsidRPr="00702CC2">
        <w:rPr>
          <w:rFonts w:ascii="Arial" w:hAnsi="Arial" w:cs="Arial"/>
          <w:sz w:val="24"/>
        </w:rPr>
        <w:t>、</w:t>
      </w:r>
      <w:r w:rsidR="00E0537E">
        <w:rPr>
          <w:rFonts w:ascii="Arial" w:hAnsi="Arial" w:cs="Arial" w:hint="eastAsia"/>
          <w:sz w:val="24"/>
        </w:rPr>
        <w:t>环境影响预防和减缓对策措施、</w:t>
      </w:r>
      <w:r w:rsidRPr="00702CC2">
        <w:rPr>
          <w:rFonts w:ascii="Arial" w:hAnsi="Arial" w:cs="Arial"/>
          <w:sz w:val="24"/>
        </w:rPr>
        <w:lastRenderedPageBreak/>
        <w:t>公众参与、</w:t>
      </w:r>
      <w:r w:rsidR="00E0537E">
        <w:rPr>
          <w:rFonts w:ascii="Arial" w:hAnsi="Arial" w:cs="Arial" w:hint="eastAsia"/>
          <w:sz w:val="24"/>
        </w:rPr>
        <w:t>环境标准与环境管理</w:t>
      </w:r>
      <w:r w:rsidRPr="00702CC2">
        <w:rPr>
          <w:rFonts w:ascii="Arial" w:hAnsi="Arial" w:cs="Arial"/>
          <w:sz w:val="24"/>
        </w:rPr>
        <w:t>、</w:t>
      </w:r>
      <w:r w:rsidR="00E0537E">
        <w:rPr>
          <w:rFonts w:ascii="Arial" w:hAnsi="Arial" w:cs="Arial" w:hint="eastAsia"/>
          <w:sz w:val="24"/>
        </w:rPr>
        <w:t>评价结论</w:t>
      </w:r>
      <w:r w:rsidRPr="00702CC2">
        <w:rPr>
          <w:rFonts w:ascii="Arial" w:hAnsi="Arial" w:cs="Arial"/>
          <w:sz w:val="24"/>
        </w:rPr>
        <w:t>等。</w:t>
      </w:r>
    </w:p>
    <w:p w:rsidR="00E178AF" w:rsidRDefault="00E178AF" w:rsidP="00E178AF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三、公众提出意见的主要方式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在本信息</w:t>
      </w:r>
      <w:r w:rsidRPr="00BC260F">
        <w:rPr>
          <w:rFonts w:ascii="Arial" w:hAnsi="Arial" w:cs="Arial"/>
          <w:sz w:val="24"/>
        </w:rPr>
        <w:t>公示</w:t>
      </w:r>
      <w:r>
        <w:rPr>
          <w:rFonts w:ascii="Arial" w:hAnsi="Arial" w:cs="Arial" w:hint="eastAsia"/>
          <w:sz w:val="24"/>
        </w:rPr>
        <w:t>后</w:t>
      </w:r>
      <w:r>
        <w:rPr>
          <w:rFonts w:ascii="Arial" w:hAnsi="Arial" w:cs="Arial" w:hint="eastAsia"/>
          <w:sz w:val="24"/>
        </w:rPr>
        <w:t>10</w:t>
      </w:r>
      <w:r>
        <w:rPr>
          <w:rFonts w:ascii="Arial" w:hAnsi="Arial" w:cs="Arial" w:hint="eastAsia"/>
          <w:sz w:val="24"/>
        </w:rPr>
        <w:t>个工作日内，公众可通过邮件、传真、电话、信函等方式，向规划组织单位、环评单位和环保部门发表对规划实施及环评工作的意见看法。规划环评编制单位将在规划环</w:t>
      </w:r>
      <w:proofErr w:type="gramStart"/>
      <w:r>
        <w:rPr>
          <w:rFonts w:ascii="Arial" w:hAnsi="Arial" w:cs="Arial" w:hint="eastAsia"/>
          <w:sz w:val="24"/>
        </w:rPr>
        <w:t>评文件</w:t>
      </w:r>
      <w:proofErr w:type="gramEnd"/>
      <w:r>
        <w:rPr>
          <w:rFonts w:ascii="Arial" w:hAnsi="Arial" w:cs="Arial" w:hint="eastAsia"/>
          <w:sz w:val="24"/>
        </w:rPr>
        <w:t>中真实记录公众的意见和建议，并将公众的宝贵意见、建议向规划的实施单位和有关部门反映。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请公众在发表意见的同时尽量提供详尽的联系方式，以便联系和反馈</w:t>
      </w:r>
      <w:r w:rsidRPr="00BC260F">
        <w:rPr>
          <w:rFonts w:ascii="Arial" w:hAnsi="Arial" w:cs="Arial"/>
          <w:sz w:val="24"/>
        </w:rPr>
        <w:t>。</w:t>
      </w:r>
    </w:p>
    <w:p w:rsidR="00E178AF" w:rsidRDefault="00E178AF" w:rsidP="00E178AF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四、征求公众意见的</w:t>
      </w:r>
      <w:r w:rsidR="0092240F">
        <w:rPr>
          <w:rFonts w:hint="eastAsia"/>
          <w:b/>
          <w:bCs/>
          <w:sz w:val="24"/>
        </w:rPr>
        <w:t>范围和</w:t>
      </w:r>
      <w:r>
        <w:rPr>
          <w:rFonts w:hint="eastAsia"/>
          <w:b/>
          <w:bCs/>
          <w:sz w:val="24"/>
        </w:rPr>
        <w:t>主要事项</w:t>
      </w:r>
    </w:p>
    <w:p w:rsidR="00E178AF" w:rsidRDefault="0092240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欢迎开发区内企事业单位、相关职能部门及周边居民提出自己的意见及建议。主要征询意见事项如下：公众对规划的意见和建议；公众对规划实施可能涉及的环境问题的意见和建议；</w:t>
      </w:r>
      <w:r w:rsidR="00C31D8F">
        <w:rPr>
          <w:rFonts w:ascii="Arial" w:hAnsi="Arial" w:cs="Arial" w:hint="eastAsia"/>
          <w:sz w:val="24"/>
        </w:rPr>
        <w:t>公众对规划环境影响评价工作的意见和建议；</w:t>
      </w:r>
      <w:r w:rsidR="00E178AF">
        <w:rPr>
          <w:rFonts w:ascii="Arial" w:hAnsi="Arial" w:cs="Arial" w:hint="eastAsia"/>
          <w:sz w:val="24"/>
        </w:rPr>
        <w:t>其他</w:t>
      </w:r>
      <w:r w:rsidR="00C31D8F">
        <w:rPr>
          <w:rFonts w:ascii="Arial" w:hAnsi="Arial" w:cs="Arial" w:hint="eastAsia"/>
          <w:sz w:val="24"/>
        </w:rPr>
        <w:t>的相关</w:t>
      </w:r>
      <w:r w:rsidR="00E178AF">
        <w:rPr>
          <w:rFonts w:ascii="Arial" w:hAnsi="Arial" w:cs="Arial" w:hint="eastAsia"/>
          <w:sz w:val="24"/>
        </w:rPr>
        <w:t>建议</w:t>
      </w:r>
      <w:r w:rsidR="00E178AF" w:rsidRPr="00736ADE">
        <w:rPr>
          <w:rFonts w:ascii="Arial" w:hAnsi="Arial" w:cs="Arial" w:hint="eastAsia"/>
          <w:sz w:val="24"/>
        </w:rPr>
        <w:t>。</w:t>
      </w:r>
    </w:p>
    <w:p w:rsidR="00E178AF" w:rsidRDefault="00E178AF" w:rsidP="00CE4A61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五、联系方式</w:t>
      </w:r>
    </w:p>
    <w:p w:rsidR="00E178AF" w:rsidRDefault="00E178AF" w:rsidP="00E178AF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、规划组织单位</w:t>
      </w:r>
    </w:p>
    <w:p w:rsidR="00E178AF" w:rsidRPr="00215217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215217">
        <w:rPr>
          <w:rFonts w:ascii="Arial" w:hAnsi="Arial" w:cs="Arial" w:hint="eastAsia"/>
          <w:sz w:val="24"/>
        </w:rPr>
        <w:t>规划</w:t>
      </w:r>
      <w:r>
        <w:rPr>
          <w:rFonts w:ascii="Arial" w:hAnsi="Arial" w:cs="Arial" w:hint="eastAsia"/>
          <w:sz w:val="24"/>
        </w:rPr>
        <w:t>组织</w:t>
      </w:r>
      <w:r w:rsidRPr="00215217">
        <w:rPr>
          <w:rFonts w:ascii="Arial" w:hAnsi="Arial" w:cs="Arial" w:hint="eastAsia"/>
          <w:sz w:val="24"/>
        </w:rPr>
        <w:t>单位：三门</w:t>
      </w:r>
      <w:r>
        <w:rPr>
          <w:rFonts w:ascii="Arial" w:hAnsi="Arial" w:cs="Arial" w:hint="eastAsia"/>
          <w:sz w:val="24"/>
        </w:rPr>
        <w:t>经济开发区管理委员会</w:t>
      </w:r>
    </w:p>
    <w:p w:rsidR="00E178AF" w:rsidRPr="0092240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92240F">
        <w:rPr>
          <w:rFonts w:ascii="Arial" w:hAnsi="Arial" w:cs="Arial" w:hint="eastAsia"/>
          <w:sz w:val="24"/>
        </w:rPr>
        <w:t>联系地址：三门县大湖塘新区广场路</w:t>
      </w:r>
      <w:r w:rsidRPr="0092240F">
        <w:rPr>
          <w:rFonts w:ascii="Arial" w:hAnsi="Arial" w:cs="Arial" w:hint="eastAsia"/>
          <w:sz w:val="24"/>
        </w:rPr>
        <w:t>99</w:t>
      </w:r>
      <w:r w:rsidRPr="0092240F">
        <w:rPr>
          <w:rFonts w:ascii="Arial" w:hAnsi="Arial" w:cs="Arial" w:hint="eastAsia"/>
          <w:sz w:val="24"/>
        </w:rPr>
        <w:t>号</w:t>
      </w:r>
    </w:p>
    <w:p w:rsidR="00E178AF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92240F">
        <w:rPr>
          <w:rFonts w:ascii="Arial" w:hAnsi="Arial" w:cs="Arial" w:hint="eastAsia"/>
          <w:sz w:val="24"/>
        </w:rPr>
        <w:t>联系人：林局</w:t>
      </w:r>
      <w:r w:rsidRPr="0092240F">
        <w:rPr>
          <w:rFonts w:ascii="Arial" w:hAnsi="Arial" w:cs="Arial" w:hint="eastAsia"/>
          <w:sz w:val="24"/>
        </w:rPr>
        <w:t xml:space="preserve">   </w:t>
      </w:r>
      <w:r w:rsidRPr="0092240F">
        <w:rPr>
          <w:rFonts w:ascii="Arial" w:hAnsi="Arial" w:cs="Arial" w:hint="eastAsia"/>
          <w:sz w:val="24"/>
        </w:rPr>
        <w:t>联系电话：</w:t>
      </w:r>
      <w:r w:rsidR="0092240F" w:rsidRPr="0092240F">
        <w:rPr>
          <w:rFonts w:ascii="Arial" w:hAnsi="Arial" w:cs="Arial" w:hint="eastAsia"/>
          <w:sz w:val="24"/>
        </w:rPr>
        <w:t>0576-</w:t>
      </w:r>
      <w:r w:rsidR="0092240F" w:rsidRPr="0092240F">
        <w:t xml:space="preserve"> </w:t>
      </w:r>
      <w:r w:rsidR="0092240F" w:rsidRPr="0092240F">
        <w:rPr>
          <w:rFonts w:ascii="Arial" w:hAnsi="Arial" w:cs="Arial"/>
          <w:sz w:val="24"/>
        </w:rPr>
        <w:t>83300065</w:t>
      </w:r>
      <w:r>
        <w:rPr>
          <w:rFonts w:ascii="Arial" w:hAnsi="Arial" w:cs="Arial" w:hint="eastAsia"/>
          <w:sz w:val="24"/>
        </w:rPr>
        <w:t xml:space="preserve"> </w:t>
      </w:r>
    </w:p>
    <w:p w:rsidR="00E178AF" w:rsidRDefault="00E178AF" w:rsidP="00E178AF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、环境影响评价机构</w:t>
      </w:r>
    </w:p>
    <w:p w:rsidR="00E178AF" w:rsidRPr="003326CC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规划环评单位：</w:t>
      </w:r>
      <w:r w:rsidRPr="003326CC">
        <w:rPr>
          <w:rFonts w:ascii="Arial" w:hAnsi="Arial" w:cs="Arial" w:hint="eastAsia"/>
          <w:sz w:val="24"/>
        </w:rPr>
        <w:t>浙江</w:t>
      </w:r>
      <w:r>
        <w:rPr>
          <w:rFonts w:ascii="Arial" w:hAnsi="Arial" w:cs="Arial" w:hint="eastAsia"/>
          <w:sz w:val="24"/>
        </w:rPr>
        <w:t>东天虹环保工程有限公司</w:t>
      </w:r>
    </w:p>
    <w:p w:rsidR="00E178AF" w:rsidRPr="003326CC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联系地址：</w:t>
      </w:r>
      <w:r w:rsidRPr="003326CC">
        <w:rPr>
          <w:rFonts w:ascii="Arial" w:hAnsi="Arial" w:cs="Arial" w:hint="eastAsia"/>
          <w:sz w:val="24"/>
        </w:rPr>
        <w:t>浙江省杭州市</w:t>
      </w:r>
      <w:r>
        <w:rPr>
          <w:rFonts w:ascii="Arial" w:hAnsi="Arial" w:cs="Arial" w:hint="eastAsia"/>
          <w:sz w:val="24"/>
        </w:rPr>
        <w:t>西</w:t>
      </w:r>
      <w:proofErr w:type="gramStart"/>
      <w:r>
        <w:rPr>
          <w:rFonts w:ascii="Arial" w:hAnsi="Arial" w:cs="Arial" w:hint="eastAsia"/>
          <w:sz w:val="24"/>
        </w:rPr>
        <w:t>斗门路</w:t>
      </w:r>
      <w:proofErr w:type="gramEnd"/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 w:hint="eastAsia"/>
          <w:sz w:val="24"/>
        </w:rPr>
        <w:t>号天堂软件园</w:t>
      </w:r>
      <w:r>
        <w:rPr>
          <w:rFonts w:ascii="Arial" w:hAnsi="Arial" w:cs="Arial" w:hint="eastAsia"/>
          <w:sz w:val="24"/>
        </w:rPr>
        <w:t>A</w:t>
      </w:r>
      <w:r>
        <w:rPr>
          <w:rFonts w:ascii="Arial" w:hAnsi="Arial" w:cs="Arial" w:hint="eastAsia"/>
          <w:sz w:val="24"/>
        </w:rPr>
        <w:t>幢</w:t>
      </w:r>
      <w:r>
        <w:rPr>
          <w:rFonts w:ascii="Arial" w:hAnsi="Arial" w:cs="Arial" w:hint="eastAsia"/>
          <w:sz w:val="24"/>
        </w:rPr>
        <w:t>10</w:t>
      </w:r>
      <w:r>
        <w:rPr>
          <w:rFonts w:ascii="Arial" w:hAnsi="Arial" w:cs="Arial" w:hint="eastAsia"/>
          <w:sz w:val="24"/>
        </w:rPr>
        <w:t>楼</w:t>
      </w:r>
      <w:r>
        <w:rPr>
          <w:rFonts w:ascii="Arial" w:hAnsi="Arial" w:cs="Arial" w:hint="eastAsia"/>
          <w:sz w:val="24"/>
        </w:rPr>
        <w:t>D</w:t>
      </w:r>
      <w:r>
        <w:rPr>
          <w:rFonts w:ascii="Arial" w:hAnsi="Arial" w:cs="Arial" w:hint="eastAsia"/>
          <w:sz w:val="24"/>
        </w:rPr>
        <w:t>座</w:t>
      </w:r>
    </w:p>
    <w:p w:rsidR="00E178AF" w:rsidRPr="003326CC" w:rsidRDefault="00E178AF" w:rsidP="00E178AF">
      <w:pPr>
        <w:spacing w:line="360" w:lineRule="auto"/>
        <w:ind w:firstLineChars="200" w:firstLine="480"/>
        <w:rPr>
          <w:rFonts w:ascii="Arial" w:hAnsi="Arial" w:cs="Arial"/>
          <w:sz w:val="24"/>
        </w:rPr>
      </w:pPr>
      <w:r w:rsidRPr="003326CC">
        <w:rPr>
          <w:rFonts w:ascii="Arial" w:hAnsi="Arial" w:cs="Arial" w:hint="eastAsia"/>
          <w:sz w:val="24"/>
        </w:rPr>
        <w:t>联系人：</w:t>
      </w:r>
      <w:r>
        <w:rPr>
          <w:rFonts w:ascii="Arial" w:hAnsi="Arial" w:cs="Arial" w:hint="eastAsia"/>
          <w:sz w:val="24"/>
        </w:rPr>
        <w:t>方工、陈工</w:t>
      </w:r>
      <w:r>
        <w:rPr>
          <w:rFonts w:ascii="Arial" w:hAnsi="Arial" w:cs="Arial" w:hint="eastAsia"/>
          <w:sz w:val="24"/>
        </w:rPr>
        <w:t xml:space="preserve">   </w:t>
      </w:r>
      <w:r w:rsidRPr="003326CC">
        <w:rPr>
          <w:rFonts w:ascii="Arial" w:hAnsi="Arial" w:cs="Arial" w:hint="eastAsia"/>
          <w:sz w:val="24"/>
        </w:rPr>
        <w:t>联系电话：</w:t>
      </w:r>
      <w:r w:rsidRPr="003326CC">
        <w:rPr>
          <w:rFonts w:ascii="Arial" w:hAnsi="Arial" w:cs="Arial" w:hint="eastAsia"/>
          <w:sz w:val="24"/>
        </w:rPr>
        <w:t>0571-</w:t>
      </w:r>
      <w:r w:rsidR="00245151">
        <w:rPr>
          <w:rFonts w:ascii="Arial" w:hAnsi="Arial" w:cs="Arial" w:hint="eastAsia"/>
          <w:sz w:val="24"/>
        </w:rPr>
        <w:t>87425976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>传真：</w:t>
      </w:r>
      <w:r>
        <w:rPr>
          <w:rFonts w:ascii="Arial" w:hAnsi="Arial" w:cs="Arial" w:hint="eastAsia"/>
          <w:sz w:val="24"/>
        </w:rPr>
        <w:t>0571-</w:t>
      </w:r>
      <w:r w:rsidR="00245151">
        <w:rPr>
          <w:rFonts w:ascii="Arial" w:hAnsi="Arial" w:cs="Arial" w:hint="eastAsia"/>
          <w:sz w:val="24"/>
        </w:rPr>
        <w:t>87425977</w:t>
      </w:r>
    </w:p>
    <w:p w:rsidR="00E178AF" w:rsidRDefault="00245151" w:rsidP="00245151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</w:t>
      </w:r>
      <w:r w:rsidR="00E178AF">
        <w:rPr>
          <w:rFonts w:hint="eastAsia"/>
          <w:b/>
          <w:bCs/>
          <w:sz w:val="24"/>
        </w:rPr>
        <w:t>环保部门联系方式</w:t>
      </w:r>
    </w:p>
    <w:p w:rsidR="00E178AF" w:rsidRDefault="00E178AF" w:rsidP="00E178AF">
      <w:pPr>
        <w:spacing w:line="360" w:lineRule="auto"/>
        <w:ind w:left="42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当地环保部门：三门县环保局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联系电话：</w:t>
      </w:r>
      <w:r>
        <w:rPr>
          <w:rFonts w:ascii="Arial" w:hAnsi="Arial" w:cs="Arial" w:hint="eastAsia"/>
          <w:sz w:val="24"/>
        </w:rPr>
        <w:t xml:space="preserve"> 0576-</w:t>
      </w:r>
      <w:r w:rsidRPr="00F455E5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3326207</w:t>
      </w:r>
    </w:p>
    <w:p w:rsidR="00E178AF" w:rsidRDefault="00E178AF" w:rsidP="00E178AF">
      <w:pPr>
        <w:spacing w:line="360" w:lineRule="auto"/>
        <w:ind w:left="42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环评审查部门：浙江省环境保护厅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>联系电话：</w:t>
      </w:r>
      <w:r>
        <w:rPr>
          <w:rFonts w:ascii="Arial" w:hAnsi="Arial" w:cs="Arial" w:hint="eastAsia"/>
          <w:sz w:val="24"/>
        </w:rPr>
        <w:t xml:space="preserve"> 0571-28193539</w:t>
      </w:r>
    </w:p>
    <w:p w:rsidR="00625F2E" w:rsidRDefault="00625F2E" w:rsidP="00625F2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45151" w:rsidRDefault="00245151" w:rsidP="00625F2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45151" w:rsidRDefault="00245151" w:rsidP="00625F2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45151" w:rsidRPr="00625F2E" w:rsidRDefault="00245151" w:rsidP="00625F2E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25F2E" w:rsidRPr="0092240F" w:rsidRDefault="00245151" w:rsidP="00245151">
      <w:pPr>
        <w:jc w:val="right"/>
        <w:rPr>
          <w:rFonts w:ascii="Arial" w:hAnsi="Arial" w:cs="Arial"/>
          <w:sz w:val="24"/>
        </w:rPr>
      </w:pPr>
      <w:r w:rsidRPr="00D62FE1">
        <w:rPr>
          <w:rFonts w:ascii="Arial" w:hAnsi="Arial" w:cs="Arial" w:hint="eastAsia"/>
          <w:sz w:val="24"/>
        </w:rPr>
        <w:t>三门经济</w:t>
      </w:r>
      <w:r w:rsidRPr="0092240F">
        <w:rPr>
          <w:rFonts w:ascii="Arial" w:hAnsi="Arial" w:cs="Arial" w:hint="eastAsia"/>
          <w:sz w:val="24"/>
        </w:rPr>
        <w:t>开发区管理委员会</w:t>
      </w:r>
    </w:p>
    <w:p w:rsidR="00245151" w:rsidRPr="0092240F" w:rsidRDefault="00245151" w:rsidP="00245151">
      <w:pPr>
        <w:jc w:val="right"/>
        <w:rPr>
          <w:rFonts w:ascii="Arial" w:hAnsi="Arial" w:cs="Arial"/>
          <w:sz w:val="24"/>
        </w:rPr>
      </w:pPr>
    </w:p>
    <w:p w:rsidR="00245151" w:rsidRPr="00D62FE1" w:rsidRDefault="00E14D61" w:rsidP="00245151">
      <w:pPr>
        <w:wordWrap w:val="0"/>
        <w:jc w:val="right"/>
        <w:rPr>
          <w:rFonts w:ascii="黑体" w:eastAsia="黑体"/>
          <w:sz w:val="24"/>
        </w:rPr>
      </w:pPr>
      <w:r w:rsidRPr="0092240F">
        <w:rPr>
          <w:rFonts w:ascii="Arial" w:hAnsi="Arial" w:cs="Arial" w:hint="eastAsia"/>
          <w:sz w:val="24"/>
        </w:rPr>
        <w:t>二〇一七</w:t>
      </w:r>
      <w:r w:rsidR="00245151" w:rsidRPr="0092240F">
        <w:rPr>
          <w:rFonts w:ascii="Arial" w:hAnsi="Arial" w:cs="Arial" w:hint="eastAsia"/>
          <w:sz w:val="24"/>
        </w:rPr>
        <w:t>年</w:t>
      </w:r>
      <w:r w:rsidRPr="0092240F">
        <w:rPr>
          <w:rFonts w:ascii="Arial" w:hAnsi="Arial" w:cs="Arial" w:hint="eastAsia"/>
          <w:sz w:val="24"/>
        </w:rPr>
        <w:t>十二</w:t>
      </w:r>
      <w:r w:rsidR="00245151" w:rsidRPr="0092240F">
        <w:rPr>
          <w:rFonts w:ascii="Arial" w:hAnsi="Arial" w:cs="Arial" w:hint="eastAsia"/>
          <w:sz w:val="24"/>
        </w:rPr>
        <w:t>月</w:t>
      </w:r>
      <w:r w:rsidRPr="0092240F">
        <w:rPr>
          <w:rFonts w:ascii="Arial" w:hAnsi="Arial" w:cs="Arial" w:hint="eastAsia"/>
          <w:sz w:val="24"/>
        </w:rPr>
        <w:t>二十八</w:t>
      </w:r>
      <w:r w:rsidR="00245151" w:rsidRPr="0092240F">
        <w:rPr>
          <w:rFonts w:ascii="Arial" w:hAnsi="Arial" w:cs="Arial" w:hint="eastAsia"/>
          <w:sz w:val="24"/>
        </w:rPr>
        <w:t>日</w:t>
      </w:r>
    </w:p>
    <w:sectPr w:rsidR="00245151" w:rsidRPr="00D62FE1" w:rsidSect="00D62FE1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B7" w:rsidRDefault="00CE7BB7" w:rsidP="00625F2E">
      <w:r>
        <w:separator/>
      </w:r>
    </w:p>
  </w:endnote>
  <w:endnote w:type="continuationSeparator" w:id="0">
    <w:p w:rsidR="00CE7BB7" w:rsidRDefault="00CE7BB7" w:rsidP="0062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B7" w:rsidRDefault="00CE7BB7" w:rsidP="00625F2E">
      <w:r>
        <w:separator/>
      </w:r>
    </w:p>
  </w:footnote>
  <w:footnote w:type="continuationSeparator" w:id="0">
    <w:p w:rsidR="00CE7BB7" w:rsidRDefault="00CE7BB7" w:rsidP="0062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75D"/>
    <w:multiLevelType w:val="hybridMultilevel"/>
    <w:tmpl w:val="5BB826A0"/>
    <w:lvl w:ilvl="0" w:tplc="8BEEA44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58032E6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1D4222"/>
    <w:multiLevelType w:val="hybridMultilevel"/>
    <w:tmpl w:val="6BB43D02"/>
    <w:lvl w:ilvl="0" w:tplc="28F00462">
      <w:start w:val="2"/>
      <w:numFmt w:val="decimal"/>
      <w:lvlText w:val="%1、"/>
      <w:lvlJc w:val="left"/>
      <w:pPr>
        <w:ind w:left="14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2">
    <w:nsid w:val="643C29DE"/>
    <w:multiLevelType w:val="hybridMultilevel"/>
    <w:tmpl w:val="A9AA7BD4"/>
    <w:lvl w:ilvl="0" w:tplc="1D64CBE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6B"/>
    <w:rsid w:val="00111211"/>
    <w:rsid w:val="001F6A95"/>
    <w:rsid w:val="00245151"/>
    <w:rsid w:val="002A590D"/>
    <w:rsid w:val="002E67C7"/>
    <w:rsid w:val="003D33A0"/>
    <w:rsid w:val="004255F6"/>
    <w:rsid w:val="00625F2E"/>
    <w:rsid w:val="006521EA"/>
    <w:rsid w:val="006C7FF2"/>
    <w:rsid w:val="007C5FE4"/>
    <w:rsid w:val="007F7C42"/>
    <w:rsid w:val="00864527"/>
    <w:rsid w:val="0092240F"/>
    <w:rsid w:val="00943CFA"/>
    <w:rsid w:val="00A41ED0"/>
    <w:rsid w:val="00C31D8F"/>
    <w:rsid w:val="00CE4A61"/>
    <w:rsid w:val="00CE7BB7"/>
    <w:rsid w:val="00D62FE1"/>
    <w:rsid w:val="00E0537E"/>
    <w:rsid w:val="00E14D61"/>
    <w:rsid w:val="00E1766B"/>
    <w:rsid w:val="00E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F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5F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5F2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25F2E"/>
    <w:pPr>
      <w:ind w:firstLineChars="200" w:firstLine="420"/>
    </w:pPr>
  </w:style>
  <w:style w:type="character" w:customStyle="1" w:styleId="Char2">
    <w:name w:val="正文缩进 Char"/>
    <w:aliases w:val="首行缩进两字 Char,正文（首行缩进两字） Char Char"/>
    <w:basedOn w:val="a0"/>
    <w:link w:val="a7"/>
    <w:locked/>
    <w:rsid w:val="00625F2E"/>
    <w:rPr>
      <w:rFonts w:eastAsia="宋体" w:cs="宋体"/>
      <w:sz w:val="24"/>
      <w:szCs w:val="24"/>
    </w:rPr>
  </w:style>
  <w:style w:type="paragraph" w:styleId="a7">
    <w:name w:val="Normal Indent"/>
    <w:aliases w:val="首行缩进两字,正文（首行缩进两字） Char"/>
    <w:basedOn w:val="a"/>
    <w:link w:val="Char2"/>
    <w:rsid w:val="00625F2E"/>
    <w:pPr>
      <w:spacing w:line="360" w:lineRule="auto"/>
      <w:ind w:leftChars="250" w:left="525" w:firstLineChars="200" w:firstLine="480"/>
    </w:pPr>
    <w:rPr>
      <w:rFonts w:asciiTheme="minorHAnsi" w:hAnsiTheme="minorHAnsi" w:cs="宋体"/>
      <w:sz w:val="24"/>
    </w:rPr>
  </w:style>
  <w:style w:type="character" w:styleId="a8">
    <w:name w:val="annotation reference"/>
    <w:rsid w:val="00E0537E"/>
    <w:rPr>
      <w:sz w:val="21"/>
      <w:szCs w:val="21"/>
    </w:rPr>
  </w:style>
  <w:style w:type="paragraph" w:styleId="a9">
    <w:name w:val="annotation text"/>
    <w:basedOn w:val="a"/>
    <w:link w:val="Char3"/>
    <w:rsid w:val="00E0537E"/>
    <w:pPr>
      <w:jc w:val="left"/>
    </w:pPr>
  </w:style>
  <w:style w:type="character" w:customStyle="1" w:styleId="Char3">
    <w:name w:val="批注文字 Char"/>
    <w:basedOn w:val="a0"/>
    <w:link w:val="a9"/>
    <w:rsid w:val="00E0537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F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5F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5F2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25F2E"/>
    <w:pPr>
      <w:ind w:firstLineChars="200" w:firstLine="420"/>
    </w:pPr>
  </w:style>
  <w:style w:type="character" w:customStyle="1" w:styleId="Char2">
    <w:name w:val="正文缩进 Char"/>
    <w:aliases w:val="首行缩进两字 Char,正文（首行缩进两字） Char Char"/>
    <w:basedOn w:val="a0"/>
    <w:link w:val="a7"/>
    <w:locked/>
    <w:rsid w:val="00625F2E"/>
    <w:rPr>
      <w:rFonts w:eastAsia="宋体" w:cs="宋体"/>
      <w:sz w:val="24"/>
      <w:szCs w:val="24"/>
    </w:rPr>
  </w:style>
  <w:style w:type="paragraph" w:styleId="a7">
    <w:name w:val="Normal Indent"/>
    <w:aliases w:val="首行缩进两字,正文（首行缩进两字） Char"/>
    <w:basedOn w:val="a"/>
    <w:link w:val="Char2"/>
    <w:rsid w:val="00625F2E"/>
    <w:pPr>
      <w:spacing w:line="360" w:lineRule="auto"/>
      <w:ind w:leftChars="250" w:left="525" w:firstLineChars="200" w:firstLine="480"/>
    </w:pPr>
    <w:rPr>
      <w:rFonts w:asciiTheme="minorHAnsi" w:hAnsiTheme="minorHAnsi" w:cs="宋体"/>
      <w:sz w:val="24"/>
    </w:rPr>
  </w:style>
  <w:style w:type="character" w:styleId="a8">
    <w:name w:val="annotation reference"/>
    <w:rsid w:val="00E0537E"/>
    <w:rPr>
      <w:sz w:val="21"/>
      <w:szCs w:val="21"/>
    </w:rPr>
  </w:style>
  <w:style w:type="paragraph" w:styleId="a9">
    <w:name w:val="annotation text"/>
    <w:basedOn w:val="a"/>
    <w:link w:val="Char3"/>
    <w:rsid w:val="00E0537E"/>
    <w:pPr>
      <w:jc w:val="left"/>
    </w:pPr>
  </w:style>
  <w:style w:type="character" w:customStyle="1" w:styleId="Char3">
    <w:name w:val="批注文字 Char"/>
    <w:basedOn w:val="a0"/>
    <w:link w:val="a9"/>
    <w:rsid w:val="00E0537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2017-11-24T07:58:00Z</dcterms:created>
  <dcterms:modified xsi:type="dcterms:W3CDTF">2018-04-03T07:35:00Z</dcterms:modified>
</cp:coreProperties>
</file>